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-12699</wp:posOffset>
                </wp:positionV>
                <wp:extent cx="7388225" cy="1471797"/>
                <wp:effectExtent b="0" l="0" r="0" t="0"/>
                <wp:wrapSquare wrapText="bothSides" distB="0" distT="0" distL="0" distR="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47138" y="3179608"/>
                          <a:ext cx="719772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tri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540" w:right="0" w:firstLine="-21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                       Cold Lake Junior High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5533-48 Avenue, Cold Lake, AB   T9M 1V7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Phone (780) 594-5623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Email: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0"/>
                                <w:u w:val="single"/>
                                <w:vertAlign w:val="baseline"/>
                              </w:rPr>
                              <w:t xml:space="preserve">cljh.info@nlsd.ab.ca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Principal: Mrs. Cusson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Assistant Principal: Ms. Moore  Assistant Principal: Mrs.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Yoshida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-12699</wp:posOffset>
                </wp:positionV>
                <wp:extent cx="7388225" cy="1471797"/>
                <wp:effectExtent b="0" l="0" r="0" t="0"/>
                <wp:wrapSquare wrapText="bothSides" distB="0" distT="0" distL="0" distR="0"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8225" cy="14717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-485773</wp:posOffset>
            </wp:positionH>
            <wp:positionV relativeFrom="paragraph">
              <wp:posOffset>114300</wp:posOffset>
            </wp:positionV>
            <wp:extent cx="1533525" cy="971550"/>
            <wp:effectExtent b="0" l="0" r="0" t="0"/>
            <wp:wrapNone/>
            <wp:docPr id="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5200650</wp:posOffset>
            </wp:positionH>
            <wp:positionV relativeFrom="paragraph">
              <wp:posOffset>117030</wp:posOffset>
            </wp:positionV>
            <wp:extent cx="1257300" cy="1184131"/>
            <wp:effectExtent b="0" l="0" r="0" t="0"/>
            <wp:wrapSquare wrapText="bothSides" distB="0" distT="0" distL="114300" distR="114300"/>
            <wp:docPr descr="CLMS Logo" id="27" name="image1.png"/>
            <a:graphic>
              <a:graphicData uri="http://schemas.openxmlformats.org/drawingml/2006/picture">
                <pic:pic>
                  <pic:nvPicPr>
                    <pic:cNvPr descr="CLMS Logo" id="0" name="image1.png"/>
                    <pic:cNvPicPr preferRelativeResize="0"/>
                  </pic:nvPicPr>
                  <pic:blipFill>
                    <a:blip r:embed="rId9"/>
                    <a:srcRect b="-5499" l="-4770" r="-4770" t="-5499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41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GRADE 8 SUPPLY LIST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0"/>
        </w:rPr>
        <w:t xml:space="preserve">2023-2024</w:t>
      </w:r>
    </w:p>
    <w:p w:rsidR="00000000" w:rsidDel="00000000" w:rsidP="00000000" w:rsidRDefault="00000000" w:rsidRPr="00000000" w14:paraId="00000004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* Paper, pencils, and pens are the supplies that students most frequently misplace or deplete. It is suggested that part of their supply be kept at home and restocked regularly as needed. </w:t>
      </w:r>
    </w:p>
    <w:p w:rsidR="00000000" w:rsidDel="00000000" w:rsidP="00000000" w:rsidRDefault="00000000" w:rsidRPr="00000000" w14:paraId="00000005">
      <w:pPr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36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HEADPHONES-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Aux connection for chromebook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(to be left at 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36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pencil crayons and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250 sheets of loose-leaf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36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 package of 8 ½ x 11 blank white paper  (to be given to the teacher for student doodling and artwork)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36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2x 3” ring binders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36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4 back of Hilroy notebooks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36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 packages of dividers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36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12 blue or black pens (to be replenished as needed)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 red pens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6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 packs of 12 HB pencils (to be replenished as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 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Personal pencil sharpener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pencil case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6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two thin tip sharpies- black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6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4 different color  highlighters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36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whiteboard markers - 4 different colours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6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small (lap-sized) dry erase board (standard 9”x12”)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36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2 packages of 200 index cards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36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ruler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36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basic calculator (need a square root button)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36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 protractor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36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3 boxes of Kleenex (to be given to homeroom teacher)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4 duotangs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1 medium sized plastic container for taking home food (home ec)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1 Large Freezer Bag for storing sewing projects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Hand-sewing kit/container containing: 3 hand sewing needles; the larger the eye of the needle, the easier it will be to thread, two spools of thread; one dark, one light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36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Outdoor Education: Clothing for the weather (proper winter gear and footwear for outdoor use is essential)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Physical Education- </w:t>
      </w:r>
      <w:r w:rsidDel="00000000" w:rsidR="00000000" w:rsidRPr="00000000">
        <w:rPr>
          <w:rFonts w:ascii="Verdana" w:cs="Verdana" w:eastAsia="Verdana" w:hAnsi="Verdana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Running shoes (clean and dry) and appropriate clothing are require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720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  <w:font w:name="Castle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stleT" w:cs="CastleT" w:eastAsia="CastleT" w:hAnsi="CastleT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1E1D"/>
    <w:rPr>
      <w:rFonts w:ascii="CastleT" w:cs="CastleT" w:eastAsia="Times New Roman" w:hAnsi="CastleT"/>
      <w:sz w:val="24"/>
      <w:szCs w:val="24"/>
    </w:rPr>
  </w:style>
  <w:style w:type="paragraph" w:styleId="Heading1">
    <w:name w:val="heading 1"/>
    <w:basedOn w:val="Normal"/>
    <w:next w:val="Normal"/>
    <w:link w:val="Heading1Char"/>
    <w:qFormat w:val="1"/>
    <w:locked w:val="1"/>
    <w:rsid w:val="00001E71"/>
    <w:pPr>
      <w:keepNext w:val="1"/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 w:val="1"/>
    <w:qFormat w:val="1"/>
    <w:locked w:val="1"/>
    <w:rsid w:val="002E2B58"/>
    <w:pPr>
      <w:keepNext w:val="1"/>
      <w:spacing w:after="60" w:before="240"/>
      <w:outlineLvl w:val="1"/>
    </w:pPr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rsid w:val="00F01E1D"/>
    <w:rPr>
      <w:rFonts w:ascii="Tahoma" w:cs="Tahoma" w:eastAsia="Calibri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F01E1D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01E1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locked w:val="1"/>
    <w:rsid w:val="00F01E1D"/>
    <w:rPr>
      <w:rFonts w:ascii="CastleT" w:cs="CastleT" w:hAnsi="CastleT"/>
      <w:sz w:val="20"/>
      <w:szCs w:val="20"/>
    </w:rPr>
  </w:style>
  <w:style w:type="character" w:styleId="Hyperlink">
    <w:name w:val="Hyperlink"/>
    <w:basedOn w:val="DefaultParagraphFont"/>
    <w:rsid w:val="00F01E1D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rsid w:val="002E2B58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Heading1Char" w:customStyle="1">
    <w:name w:val="Heading 1 Char"/>
    <w:basedOn w:val="DefaultParagraphFont"/>
    <w:link w:val="Heading1"/>
    <w:rsid w:val="00001E71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01E71"/>
    <w:rPr>
      <w:rFonts w:cs="Times New Roman" w:eastAsia="Calibri"/>
      <w:lang w:eastAsia="x-none" w:val="x-none"/>
    </w:rPr>
  </w:style>
  <w:style w:type="character" w:styleId="BodyTextChar" w:customStyle="1">
    <w:name w:val="Body Text Char"/>
    <w:basedOn w:val="DefaultParagraphFont"/>
    <w:link w:val="BodyText"/>
    <w:uiPriority w:val="99"/>
    <w:rsid w:val="00001E71"/>
    <w:rPr>
      <w:rFonts w:ascii="CastleT" w:hAnsi="CastleT"/>
      <w:sz w:val="24"/>
      <w:szCs w:val="24"/>
      <w:lang w:eastAsia="x-none" w:val="x-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CBvM2c//j4zE+EKFb7MfKWV1ew==">CgMxLjA4AHIhMWpkSl96RjhQMUxNNVAxc0JOa1lQb0pGbTZ6bWJZU2tn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2019-05-01T19:04:00Z</dcterms:created>
  <dc:creator>Student</dc:creator>
</cp:coreProperties>
</file>